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F20" w:rsidRPr="00F20F20" w:rsidRDefault="00F20F20" w:rsidP="00F20F20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F20F20">
        <w:rPr>
          <w:rFonts w:ascii="Times New Roman" w:hAnsi="Times New Roman"/>
          <w:b/>
          <w:sz w:val="24"/>
          <w:szCs w:val="24"/>
        </w:rPr>
        <w:t xml:space="preserve">Экзаменационные вопросы по дисциплине «Гистология и </w:t>
      </w:r>
      <w:proofErr w:type="spellStart"/>
      <w:r w:rsidRPr="00F20F20">
        <w:rPr>
          <w:rFonts w:ascii="Times New Roman" w:hAnsi="Times New Roman"/>
          <w:b/>
          <w:sz w:val="24"/>
          <w:szCs w:val="24"/>
        </w:rPr>
        <w:t>гистотехника</w:t>
      </w:r>
      <w:proofErr w:type="spellEnd"/>
      <w:r w:rsidRPr="00F20F20">
        <w:rPr>
          <w:rFonts w:ascii="Times New Roman" w:hAnsi="Times New Roman"/>
          <w:b/>
          <w:sz w:val="24"/>
          <w:szCs w:val="24"/>
        </w:rPr>
        <w:t>»</w:t>
      </w:r>
    </w:p>
    <w:p w:rsidR="00F20F20" w:rsidRPr="00F20F20" w:rsidRDefault="00F20F20" w:rsidP="000E46BE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Методика взятия </w:t>
      </w:r>
      <w:proofErr w:type="spellStart"/>
      <w:r w:rsidRPr="00E47E12">
        <w:rPr>
          <w:rFonts w:ascii="Times New Roman" w:hAnsi="Times New Roman"/>
          <w:sz w:val="24"/>
          <w:szCs w:val="24"/>
        </w:rPr>
        <w:t>патматериала</w:t>
      </w:r>
      <w:proofErr w:type="spellEnd"/>
      <w:r w:rsidRPr="00E47E12">
        <w:rPr>
          <w:rFonts w:ascii="Times New Roman" w:hAnsi="Times New Roman"/>
          <w:sz w:val="24"/>
          <w:szCs w:val="24"/>
        </w:rPr>
        <w:t xml:space="preserve"> для гистологических исследований.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Проводка материала. Материалы и оборудование.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Уплотнение материала для гистологических  исследований.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Техника изготовления гистологических препаратов.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Методы окраски гистологических препаратов. Материалы и оборудова</w:t>
      </w:r>
      <w:r w:rsidRPr="00E47E12">
        <w:rPr>
          <w:rFonts w:ascii="Times New Roman" w:hAnsi="Times New Roman"/>
          <w:sz w:val="24"/>
          <w:szCs w:val="24"/>
        </w:rPr>
        <w:softHyphen/>
        <w:t>ние.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Простые методы окраски </w:t>
      </w:r>
      <w:proofErr w:type="spellStart"/>
      <w:r w:rsidRPr="00E47E12">
        <w:rPr>
          <w:rFonts w:ascii="Times New Roman" w:hAnsi="Times New Roman"/>
          <w:sz w:val="24"/>
          <w:szCs w:val="24"/>
        </w:rPr>
        <w:t>гистопрепаратов</w:t>
      </w:r>
      <w:proofErr w:type="spellEnd"/>
      <w:r w:rsidRPr="00E47E12">
        <w:rPr>
          <w:rFonts w:ascii="Times New Roman" w:hAnsi="Times New Roman"/>
          <w:sz w:val="24"/>
          <w:szCs w:val="24"/>
        </w:rPr>
        <w:t>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Сложные методы окраски </w:t>
      </w:r>
      <w:proofErr w:type="spellStart"/>
      <w:r w:rsidRPr="00E47E12">
        <w:rPr>
          <w:rFonts w:ascii="Times New Roman" w:hAnsi="Times New Roman"/>
          <w:sz w:val="24"/>
          <w:szCs w:val="24"/>
        </w:rPr>
        <w:t>гистопрепаратов</w:t>
      </w:r>
      <w:proofErr w:type="spellEnd"/>
      <w:r w:rsidRPr="00E47E12">
        <w:rPr>
          <w:rFonts w:ascii="Times New Roman" w:hAnsi="Times New Roman"/>
          <w:sz w:val="24"/>
          <w:szCs w:val="24"/>
        </w:rPr>
        <w:t>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Гистохимические исследования. Методы и цели.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Формы живого вещества</w:t>
      </w:r>
      <w:proofErr w:type="gramStart"/>
      <w:r w:rsidRPr="00E47E12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E47E12">
        <w:rPr>
          <w:rFonts w:ascii="Times New Roman" w:hAnsi="Times New Roman"/>
          <w:sz w:val="24"/>
          <w:szCs w:val="24"/>
        </w:rPr>
        <w:t>.</w:t>
      </w:r>
      <w:proofErr w:type="gramEnd"/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Микроскопическое </w:t>
      </w:r>
      <w:r w:rsidR="007F49C8" w:rsidRPr="00E47E12">
        <w:rPr>
          <w:rFonts w:ascii="Times New Roman" w:hAnsi="Times New Roman"/>
          <w:sz w:val="24"/>
          <w:szCs w:val="24"/>
        </w:rPr>
        <w:t>строение структур.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Периоды  в процессе   развития мужской половой клетки.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Яйцеклетка. Оогенез 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. Ткань. Определение, свойства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Основные типы тканей.   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Общая характеристика  эпителиальной ткани.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Классификация эпителия по происхождению.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однослойных эпителиев: плоского (сквамозного), кубического, призматическог</w:t>
      </w:r>
      <w:proofErr w:type="gramStart"/>
      <w:r w:rsidRPr="00E47E12">
        <w:rPr>
          <w:rFonts w:ascii="Times New Roman" w:hAnsi="Times New Roman"/>
          <w:sz w:val="24"/>
          <w:szCs w:val="24"/>
        </w:rPr>
        <w:t>о(</w:t>
      </w:r>
      <w:proofErr w:type="gramEnd"/>
      <w:r w:rsidRPr="00E47E12">
        <w:rPr>
          <w:rFonts w:ascii="Times New Roman" w:hAnsi="Times New Roman"/>
          <w:sz w:val="24"/>
          <w:szCs w:val="24"/>
        </w:rPr>
        <w:t>столбчатого)? Их свойства, происхождение и местонахож</w:t>
      </w:r>
      <w:r w:rsidRPr="00E47E12">
        <w:rPr>
          <w:rFonts w:ascii="Times New Roman" w:hAnsi="Times New Roman"/>
          <w:sz w:val="24"/>
          <w:szCs w:val="24"/>
        </w:rPr>
        <w:softHyphen/>
        <w:t>дение.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однослойного призматического каемчатого эпителия.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 однослойного многоядерного  мерцательного  (</w:t>
      </w:r>
      <w:proofErr w:type="spellStart"/>
      <w:r w:rsidRPr="00E47E12">
        <w:rPr>
          <w:rFonts w:ascii="Times New Roman" w:hAnsi="Times New Roman"/>
          <w:sz w:val="24"/>
          <w:szCs w:val="24"/>
        </w:rPr>
        <w:t>псевдомногос</w:t>
      </w:r>
      <w:r w:rsidRPr="00E47E12">
        <w:rPr>
          <w:rFonts w:ascii="Times New Roman" w:hAnsi="Times New Roman"/>
          <w:sz w:val="24"/>
          <w:szCs w:val="24"/>
        </w:rPr>
        <w:softHyphen/>
        <w:t>лойного</w:t>
      </w:r>
      <w:proofErr w:type="spellEnd"/>
      <w:r w:rsidRPr="00E47E12">
        <w:rPr>
          <w:rFonts w:ascii="Times New Roman" w:hAnsi="Times New Roman"/>
          <w:sz w:val="24"/>
          <w:szCs w:val="24"/>
        </w:rPr>
        <w:t>) эпителия. Электронно - микроскопическое строение мерцательных ресничек.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многослойного плоского (сквамозного) эпителия.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переходного эпителия.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Типы секреции. Строение железистой клетки.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Строение плотных волокнистых тканей (основы кожи и сухожилия).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и свойства эластического хряща.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Классификация и функция костной ткани. Структурные элементы кост</w:t>
      </w:r>
      <w:r w:rsidRPr="00E47E12">
        <w:rPr>
          <w:rFonts w:ascii="Times New Roman" w:hAnsi="Times New Roman"/>
          <w:sz w:val="24"/>
          <w:szCs w:val="24"/>
        </w:rPr>
        <w:softHyphen/>
        <w:t>ной ткани.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Опорно – трофическая ткань. Соединительные ткани.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Мышечные ткани организма животных.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Строение гладкомышечной ткани. Микроскопическая и Электронно – микроскопическая характеристика </w:t>
      </w:r>
      <w:proofErr w:type="spellStart"/>
      <w:r w:rsidRPr="00E47E12">
        <w:rPr>
          <w:rFonts w:ascii="Times New Roman" w:hAnsi="Times New Roman"/>
          <w:sz w:val="24"/>
          <w:szCs w:val="24"/>
        </w:rPr>
        <w:t>саркомера</w:t>
      </w:r>
      <w:proofErr w:type="spellEnd"/>
      <w:r w:rsidRPr="00E47E12">
        <w:rPr>
          <w:rFonts w:ascii="Times New Roman" w:hAnsi="Times New Roman"/>
          <w:sz w:val="24"/>
          <w:szCs w:val="24"/>
        </w:rPr>
        <w:t>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сердечной мускулатуры.</w:t>
      </w:r>
    </w:p>
    <w:p w:rsidR="000E46BE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Нервная ткань.</w:t>
      </w:r>
    </w:p>
    <w:p w:rsidR="000E46BE" w:rsidRPr="00E47E12" w:rsidRDefault="000E46BE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Строение нервного волокна (миелиновое, </w:t>
      </w:r>
      <w:proofErr w:type="spellStart"/>
      <w:r w:rsidRPr="00E47E12">
        <w:rPr>
          <w:rFonts w:ascii="Times New Roman" w:hAnsi="Times New Roman"/>
          <w:sz w:val="24"/>
          <w:szCs w:val="24"/>
        </w:rPr>
        <w:t>безмиелиновое</w:t>
      </w:r>
      <w:proofErr w:type="spellEnd"/>
      <w:r w:rsidRPr="00E47E12">
        <w:rPr>
          <w:rFonts w:ascii="Times New Roman" w:hAnsi="Times New Roman"/>
          <w:sz w:val="24"/>
          <w:szCs w:val="24"/>
        </w:rPr>
        <w:t>)</w:t>
      </w:r>
    </w:p>
    <w:p w:rsidR="007F49C8" w:rsidRPr="00E47E12" w:rsidRDefault="007F49C8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Типы (виды) нейроглии. Их строение.  </w:t>
      </w:r>
    </w:p>
    <w:p w:rsidR="007F49C8" w:rsidRPr="006734F5" w:rsidRDefault="007F49C8" w:rsidP="000E46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49C8" w:rsidRDefault="007F49C8" w:rsidP="000E46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1003" w:rsidRPr="006734F5" w:rsidRDefault="005A1003" w:rsidP="005A100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Профессор д.в.н.                                                А. Тегза</w:t>
      </w:r>
    </w:p>
    <w:sectPr w:rsidR="005A1003" w:rsidRPr="006734F5" w:rsidSect="00F17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75FC2"/>
    <w:multiLevelType w:val="hybridMultilevel"/>
    <w:tmpl w:val="97308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6449"/>
    <w:rsid w:val="000445D7"/>
    <w:rsid w:val="000E46BE"/>
    <w:rsid w:val="003966C3"/>
    <w:rsid w:val="0051678A"/>
    <w:rsid w:val="005A1003"/>
    <w:rsid w:val="005A5066"/>
    <w:rsid w:val="005E7E64"/>
    <w:rsid w:val="006734F5"/>
    <w:rsid w:val="007F49C8"/>
    <w:rsid w:val="00872058"/>
    <w:rsid w:val="00BF6449"/>
    <w:rsid w:val="00E47E12"/>
    <w:rsid w:val="00F174AF"/>
    <w:rsid w:val="00F2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4A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User</cp:lastModifiedBy>
  <cp:revision>8</cp:revision>
  <cp:lastPrinted>2018-01-29T16:32:00Z</cp:lastPrinted>
  <dcterms:created xsi:type="dcterms:W3CDTF">2014-04-03T11:08:00Z</dcterms:created>
  <dcterms:modified xsi:type="dcterms:W3CDTF">2018-01-29T16:32:00Z</dcterms:modified>
</cp:coreProperties>
</file>